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EAD" w:rsidRPr="00FB1FD2" w:rsidRDefault="00045EAD" w:rsidP="00045E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B1FD2">
        <w:rPr>
          <w:rFonts w:ascii="Times New Roman" w:hAnsi="Times New Roman"/>
          <w:b/>
          <w:sz w:val="28"/>
          <w:szCs w:val="28"/>
        </w:rPr>
        <w:t>Методика «Корректурная проба» (буквенный вариант)</w:t>
      </w:r>
    </w:p>
    <w:p w:rsidR="00045EAD" w:rsidRPr="00FB1FD2" w:rsidRDefault="00045EAD" w:rsidP="00045E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45EAD" w:rsidRPr="00FB1FD2" w:rsidRDefault="00045EAD" w:rsidP="00045E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b/>
          <w:bCs/>
          <w:sz w:val="28"/>
          <w:szCs w:val="28"/>
        </w:rPr>
        <w:t>Цель:</w:t>
      </w:r>
      <w:r w:rsidRPr="00FB1FD2">
        <w:rPr>
          <w:rFonts w:ascii="Times New Roman" w:hAnsi="Times New Roman"/>
          <w:sz w:val="28"/>
          <w:szCs w:val="28"/>
        </w:rPr>
        <w:t xml:space="preserve"> для определения объема внимания (по количеству просмотренных букв) и его концентрации - по количеству сделанных ошибок.</w:t>
      </w:r>
    </w:p>
    <w:p w:rsidR="00045EAD" w:rsidRPr="00FB1FD2" w:rsidRDefault="00045EAD" w:rsidP="00045EA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FB1FD2">
        <w:rPr>
          <w:rFonts w:ascii="Times New Roman" w:hAnsi="Times New Roman"/>
          <w:b/>
          <w:bCs/>
          <w:sz w:val="28"/>
          <w:szCs w:val="28"/>
        </w:rPr>
        <w:t>Оцениваемое УУД</w:t>
      </w:r>
      <w:r w:rsidRPr="00FB1FD2">
        <w:rPr>
          <w:rFonts w:ascii="Times New Roman" w:hAnsi="Times New Roman"/>
          <w:bCs/>
          <w:sz w:val="28"/>
          <w:szCs w:val="28"/>
        </w:rPr>
        <w:t xml:space="preserve">: </w:t>
      </w:r>
      <w:proofErr w:type="gramStart"/>
      <w:r w:rsidRPr="00FB1FD2">
        <w:rPr>
          <w:rFonts w:ascii="Times New Roman" w:hAnsi="Times New Roman"/>
          <w:bCs/>
          <w:sz w:val="28"/>
          <w:szCs w:val="28"/>
        </w:rPr>
        <w:t>регулятивные</w:t>
      </w:r>
      <w:proofErr w:type="gramEnd"/>
      <w:r w:rsidRPr="00FB1FD2">
        <w:rPr>
          <w:rFonts w:ascii="Times New Roman" w:hAnsi="Times New Roman"/>
          <w:bCs/>
          <w:sz w:val="28"/>
          <w:szCs w:val="28"/>
        </w:rPr>
        <w:t xml:space="preserve"> УУД, умение контролировать свою деятельность.</w:t>
      </w:r>
    </w:p>
    <w:p w:rsidR="00045EAD" w:rsidRPr="00FB1FD2" w:rsidRDefault="00045EAD" w:rsidP="00045EA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FB1FD2">
        <w:rPr>
          <w:rFonts w:ascii="Times New Roman" w:hAnsi="Times New Roman"/>
          <w:b/>
          <w:bCs/>
          <w:sz w:val="28"/>
          <w:szCs w:val="28"/>
        </w:rPr>
        <w:t>Возраст</w:t>
      </w:r>
      <w:r w:rsidRPr="00FB1FD2">
        <w:rPr>
          <w:rFonts w:ascii="Times New Roman" w:hAnsi="Times New Roman"/>
          <w:bCs/>
          <w:sz w:val="28"/>
          <w:szCs w:val="28"/>
        </w:rPr>
        <w:t>: 8- 10 лет.</w:t>
      </w:r>
    </w:p>
    <w:p w:rsidR="00045EAD" w:rsidRPr="00FB1FD2" w:rsidRDefault="00045EAD" w:rsidP="00045E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b/>
          <w:bCs/>
          <w:sz w:val="28"/>
          <w:szCs w:val="28"/>
        </w:rPr>
        <w:t>Форма</w:t>
      </w:r>
      <w:r w:rsidRPr="00FB1FD2">
        <w:rPr>
          <w:rFonts w:ascii="Times New Roman" w:hAnsi="Times New Roman"/>
          <w:bCs/>
          <w:sz w:val="28"/>
          <w:szCs w:val="28"/>
        </w:rPr>
        <w:t xml:space="preserve"> (</w:t>
      </w:r>
      <w:r w:rsidRPr="00FB1FD2">
        <w:rPr>
          <w:rFonts w:ascii="Times New Roman" w:hAnsi="Times New Roman"/>
          <w:b/>
          <w:bCs/>
          <w:sz w:val="28"/>
          <w:szCs w:val="28"/>
        </w:rPr>
        <w:t xml:space="preserve">ситуация оценивания): </w:t>
      </w:r>
      <w:r w:rsidRPr="00FB1FD2">
        <w:rPr>
          <w:rFonts w:ascii="Times New Roman" w:hAnsi="Times New Roman"/>
          <w:bCs/>
          <w:sz w:val="28"/>
          <w:szCs w:val="28"/>
        </w:rPr>
        <w:t>фронтальная письменная работа.</w:t>
      </w:r>
    </w:p>
    <w:p w:rsidR="00045EAD" w:rsidRPr="00FB1FD2" w:rsidRDefault="00045EAD" w:rsidP="00045E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Методика используется для определения объема внимания (по количеству просмотренных букв) и его концентрации – по количеству сделанных ошибок.</w:t>
      </w:r>
    </w:p>
    <w:p w:rsidR="00045EAD" w:rsidRPr="00FB1FD2" w:rsidRDefault="00045EAD" w:rsidP="00045E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Норма объема внимания для детей 6-7 лет – 400 знаков и выше, концентрации – 10 ошибок и менее; для детей 8-10 лет – 600 знаков и выше, концентрации – 5 ошибок и менее.</w:t>
      </w:r>
    </w:p>
    <w:p w:rsidR="00045EAD" w:rsidRPr="00FB1FD2" w:rsidRDefault="00045EAD" w:rsidP="00045E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Время работы – 5 минут.</w:t>
      </w:r>
    </w:p>
    <w:p w:rsidR="00045EAD" w:rsidRPr="00FB1FD2" w:rsidRDefault="00045EAD" w:rsidP="00045E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b/>
          <w:sz w:val="28"/>
          <w:szCs w:val="28"/>
        </w:rPr>
        <w:t>Инструкция:</w:t>
      </w:r>
      <w:r w:rsidRPr="00FB1FD2">
        <w:rPr>
          <w:rFonts w:ascii="Times New Roman" w:hAnsi="Times New Roman"/>
          <w:sz w:val="28"/>
          <w:szCs w:val="28"/>
        </w:rPr>
        <w:t xml:space="preserve"> «На бланке с буквами отчеркните первый ряд букв. Ваша задача заключается в том, чтобы, просматривая ряды букв слева направо, вычеркивать такие же буквы, как и первые.</w:t>
      </w:r>
      <w:r w:rsidRPr="00FB1FD2">
        <w:rPr>
          <w:rFonts w:ascii="Times New Roman" w:hAnsi="Times New Roman"/>
          <w:sz w:val="28"/>
          <w:szCs w:val="28"/>
        </w:rPr>
        <w:br/>
        <w:t>Работать надо быстро и точно. Время работы – 5 минут».</w:t>
      </w:r>
      <w:r w:rsidRPr="00FB1FD2">
        <w:rPr>
          <w:rFonts w:ascii="Times New Roman" w:hAnsi="Times New Roman"/>
          <w:sz w:val="28"/>
          <w:szCs w:val="28"/>
        </w:rPr>
        <w:br/>
      </w:r>
      <w:r w:rsidRPr="00FB1FD2">
        <w:rPr>
          <w:rFonts w:ascii="Times New Roman" w:hAnsi="Times New Roman"/>
          <w:sz w:val="28"/>
          <w:szCs w:val="28"/>
        </w:rPr>
        <w:br/>
      </w:r>
      <w:r w:rsidRPr="00FB1FD2">
        <w:rPr>
          <w:rFonts w:ascii="Times New Roman" w:hAnsi="Times New Roman"/>
          <w:b/>
          <w:bCs/>
          <w:sz w:val="28"/>
          <w:szCs w:val="28"/>
        </w:rPr>
        <w:t xml:space="preserve">Пример: </w:t>
      </w:r>
    </w:p>
    <w:p w:rsidR="00045EAD" w:rsidRPr="00FB1FD2" w:rsidRDefault="00045EAD" w:rsidP="00045E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276600" cy="447675"/>
            <wp:effectExtent l="0" t="0" r="0" b="9525"/>
            <wp:docPr id="2" name="Рисунок 2" descr="развитие внимания у детей,  диагност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развитие внимания у детей,  диагностик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EAD" w:rsidRPr="00FB1FD2" w:rsidRDefault="00045EAD" w:rsidP="00045E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467100" cy="4286250"/>
            <wp:effectExtent l="0" t="0" r="0" b="0"/>
            <wp:docPr id="1" name="Рисунок 1" descr="развитие внимания у детей,  диагност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развитие внимания у детей,  диагностик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59C" w:rsidRDefault="0036159C">
      <w:bookmarkStart w:id="0" w:name="_GoBack"/>
      <w:bookmarkEnd w:id="0"/>
    </w:p>
    <w:sectPr w:rsidR="00361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EAD"/>
    <w:rsid w:val="00045EAD"/>
    <w:rsid w:val="00361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EA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5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5EA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EA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5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5EA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2019-10-23T08:40:00Z</dcterms:created>
  <dcterms:modified xsi:type="dcterms:W3CDTF">2019-10-23T08:40:00Z</dcterms:modified>
</cp:coreProperties>
</file>